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C2" w:rsidRDefault="006D76C2"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1C586" wp14:editId="2EB36AEA">
                <wp:simplePos x="0" y="0"/>
                <wp:positionH relativeFrom="column">
                  <wp:posOffset>1110615</wp:posOffset>
                </wp:positionH>
                <wp:positionV relativeFrom="paragraph">
                  <wp:posOffset>175895</wp:posOffset>
                </wp:positionV>
                <wp:extent cx="4829175" cy="4191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76C2" w:rsidRPr="006D76C2" w:rsidRDefault="006D76C2" w:rsidP="006D76C2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D76C2"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Responsabilidad Social Empresarial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1C586" id="Rectángulo 2" o:spid="_x0000_s1026" style="position:absolute;margin-left:87.45pt;margin-top:13.85pt;width:380.2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" fillcolor="#9cc2e5 [1940]" strokecolor="#1f4d78 [1604]" strokeweight="1pt">
                <v:textbox>
                  <w:txbxContent>
                    <w:p w:rsidR="006D76C2" w:rsidRPr="006D76C2" w:rsidRDefault="006D76C2" w:rsidP="006D76C2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6D76C2"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  <w:t xml:space="preserve">Responsabilidad Social Empresarial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BO"/>
        </w:rPr>
        <w:drawing>
          <wp:anchor distT="0" distB="0" distL="114300" distR="114300" simplePos="0" relativeHeight="251659264" behindDoc="0" locked="0" layoutInCell="1" allowOverlap="1" wp14:anchorId="7C4E80CD" wp14:editId="6AB039DF">
            <wp:simplePos x="0" y="0"/>
            <wp:positionH relativeFrom="column">
              <wp:posOffset>-270510</wp:posOffset>
            </wp:positionH>
            <wp:positionV relativeFrom="paragraph">
              <wp:posOffset>-262255</wp:posOffset>
            </wp:positionV>
            <wp:extent cx="1266825" cy="11811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6C2" w:rsidRDefault="006D76C2"/>
    <w:p w:rsidR="006D76C2" w:rsidRDefault="006D76C2"/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76C2" w:rsidTr="000A1868">
        <w:tc>
          <w:tcPr>
            <w:tcW w:w="4414" w:type="dxa"/>
            <w:shd w:val="clear" w:color="auto" w:fill="BDD6EE" w:themeFill="accent1" w:themeFillTint="66"/>
          </w:tcPr>
          <w:p w:rsidR="006D76C2" w:rsidRPr="000A1868" w:rsidRDefault="000A1868" w:rsidP="000A18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32FB"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4414" w:type="dxa"/>
          </w:tcPr>
          <w:p w:rsidR="006D76C2" w:rsidRDefault="0024382E" w:rsidP="00090118">
            <w:r w:rsidRPr="0024382E">
              <w:t>CORPORACION MERCANTIL SUDAMERICANA "CORMESA LTDA."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1868" w:rsidTr="000A1868">
        <w:tc>
          <w:tcPr>
            <w:tcW w:w="4414" w:type="dxa"/>
            <w:shd w:val="clear" w:color="auto" w:fill="BDD6EE" w:themeFill="accent1" w:themeFillTint="66"/>
          </w:tcPr>
          <w:p w:rsidR="000A1868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A1868" w:rsidRPr="00C361B0">
              <w:rPr>
                <w:rFonts w:ascii="Arial" w:hAnsi="Arial" w:cs="Arial"/>
                <w:b/>
              </w:rPr>
              <w:t>OBJETIVOS DEL PROGRAMA</w:t>
            </w:r>
            <w:r w:rsidR="00F10AA2">
              <w:rPr>
                <w:rFonts w:ascii="Arial" w:hAnsi="Arial" w:cs="Arial"/>
                <w:b/>
              </w:rPr>
              <w:t xml:space="preserve"> o ACTIVIDAD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0A1868" w:rsidRDefault="000A1868"/>
        </w:tc>
      </w:tr>
      <w:tr w:rsidR="000A1868" w:rsidTr="00364C3F">
        <w:tc>
          <w:tcPr>
            <w:tcW w:w="8828" w:type="dxa"/>
            <w:gridSpan w:val="2"/>
          </w:tcPr>
          <w:p w:rsidR="00497989" w:rsidRDefault="0024382E" w:rsidP="00BC6EE0">
            <w:pPr>
              <w:jc w:val="both"/>
            </w:pPr>
            <w:r w:rsidRPr="0024382E">
              <w:rPr>
                <w:b/>
              </w:rPr>
              <w:t>Objetivo General.</w:t>
            </w:r>
            <w:r>
              <w:t xml:space="preserve"> Proporcionar información y educación a todos los enfermos de Diabetes.</w:t>
            </w:r>
          </w:p>
          <w:p w:rsidR="0024382E" w:rsidRPr="0024382E" w:rsidRDefault="0024382E" w:rsidP="00BC6EE0">
            <w:pPr>
              <w:jc w:val="both"/>
              <w:rPr>
                <w:b/>
              </w:rPr>
            </w:pPr>
            <w:r w:rsidRPr="0024382E">
              <w:rPr>
                <w:b/>
              </w:rPr>
              <w:t xml:space="preserve">Objetivos específicos. </w:t>
            </w:r>
          </w:p>
          <w:p w:rsidR="0024382E" w:rsidRDefault="0024382E" w:rsidP="0024382E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Educar a los pacientes con el uso de insulina en diabetes tipo 1</w:t>
            </w:r>
          </w:p>
          <w:p w:rsidR="0024382E" w:rsidRDefault="0024382E" w:rsidP="0024382E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Dar información sobre el cuidado y l alimentación para los pacientes con diabetes.</w:t>
            </w:r>
          </w:p>
          <w:p w:rsidR="00BC6EE0" w:rsidRDefault="0024382E" w:rsidP="0024382E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Proporcionar información a los pacientes, familiares y especialistas en el uso y manejo de insulina.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2AA6" w:rsidTr="00CD2AA6">
        <w:tc>
          <w:tcPr>
            <w:tcW w:w="4414" w:type="dxa"/>
            <w:shd w:val="clear" w:color="auto" w:fill="BDD6EE" w:themeFill="accent1" w:themeFillTint="66"/>
          </w:tcPr>
          <w:p w:rsidR="00A80AC8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D2AA6" w:rsidRPr="00C361B0">
              <w:rPr>
                <w:rFonts w:ascii="Arial" w:hAnsi="Arial" w:cs="Arial"/>
                <w:b/>
              </w:rPr>
              <w:t>ACTIVIDADES</w:t>
            </w:r>
            <w:r w:rsidR="00DD5F23">
              <w:rPr>
                <w:rFonts w:ascii="Arial" w:hAnsi="Arial" w:cs="Arial"/>
                <w:b/>
              </w:rPr>
              <w:t xml:space="preserve"> </w:t>
            </w:r>
            <w:r w:rsidR="00A80AC8">
              <w:rPr>
                <w:rFonts w:ascii="Arial" w:hAnsi="Arial" w:cs="Arial"/>
                <w:b/>
              </w:rPr>
              <w:t xml:space="preserve">O PROGRAMAS </w:t>
            </w:r>
          </w:p>
          <w:p w:rsidR="00CD2AA6" w:rsidRPr="00C361B0" w:rsidRDefault="00A80AC8" w:rsidP="00A80A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D5F23">
              <w:rPr>
                <w:rFonts w:ascii="Arial" w:hAnsi="Arial" w:cs="Arial"/>
                <w:b/>
              </w:rPr>
              <w:t>EJECUTAD</w:t>
            </w:r>
            <w:r>
              <w:rPr>
                <w:rFonts w:ascii="Arial" w:hAnsi="Arial" w:cs="Arial"/>
                <w:b/>
              </w:rPr>
              <w:t>O</w:t>
            </w:r>
            <w:r w:rsidR="00DD5F2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CD2AA6" w:rsidRDefault="00CD2AA6"/>
        </w:tc>
      </w:tr>
      <w:tr w:rsidR="00CD2AA6" w:rsidTr="00DF6D65">
        <w:tc>
          <w:tcPr>
            <w:tcW w:w="8828" w:type="dxa"/>
            <w:gridSpan w:val="2"/>
          </w:tcPr>
          <w:p w:rsidR="00CD2AA6" w:rsidRDefault="0024382E" w:rsidP="0024382E">
            <w:r>
              <w:t>A lo largo de a gestión 2018 se trabajó dando información de dos maneras:</w:t>
            </w:r>
          </w:p>
          <w:p w:rsidR="0024382E" w:rsidRDefault="0024382E" w:rsidP="0024382E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Apoyando a la Federación Boliviana de Diabetes en las charlas mensuales a pacientes con diabetes.</w:t>
            </w:r>
          </w:p>
          <w:p w:rsidR="0024382E" w:rsidRDefault="0024382E" w:rsidP="0024382E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Participando en ferias realizadas por centros de salud, hospitales, gobernaciones y otros. Proporcionando información impresa y realizando mediciones de glicemia gratuitas.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76C2" w:rsidTr="00BC6EE0">
        <w:trPr>
          <w:trHeight w:val="394"/>
        </w:trPr>
        <w:tc>
          <w:tcPr>
            <w:tcW w:w="4414" w:type="dxa"/>
            <w:shd w:val="clear" w:color="auto" w:fill="BDD6EE" w:themeFill="accent1" w:themeFillTint="66"/>
          </w:tcPr>
          <w:p w:rsidR="006D76C2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632FB" w:rsidRPr="00C361B0">
              <w:rPr>
                <w:rFonts w:ascii="Arial" w:hAnsi="Arial" w:cs="Arial"/>
                <w:b/>
              </w:rPr>
              <w:t>RESULTADOS</w:t>
            </w:r>
          </w:p>
        </w:tc>
        <w:tc>
          <w:tcPr>
            <w:tcW w:w="4414" w:type="dxa"/>
            <w:tcBorders>
              <w:top w:val="nil"/>
              <w:right w:val="nil"/>
            </w:tcBorders>
          </w:tcPr>
          <w:p w:rsidR="006D76C2" w:rsidRDefault="006D76C2"/>
        </w:tc>
      </w:tr>
      <w:tr w:rsidR="00CD2AA6" w:rsidTr="00AA25F2">
        <w:tc>
          <w:tcPr>
            <w:tcW w:w="8828" w:type="dxa"/>
            <w:gridSpan w:val="2"/>
          </w:tcPr>
          <w:p w:rsidR="00CD2AA6" w:rsidRDefault="0024382E" w:rsidP="0024382E">
            <w:pPr>
              <w:jc w:val="both"/>
            </w:pPr>
            <w:r>
              <w:t>Apoyo a la Federación Boliviana de Diabetes, diez sesiones Bs. 5.000,00.</w:t>
            </w:r>
          </w:p>
          <w:p w:rsidR="0024382E" w:rsidRDefault="0024382E" w:rsidP="0024382E">
            <w:pPr>
              <w:jc w:val="both"/>
            </w:pPr>
            <w:r>
              <w:t>Material impreso Bs. 24.360,00.</w:t>
            </w:r>
          </w:p>
          <w:p w:rsidR="0024382E" w:rsidRDefault="0024382E" w:rsidP="0024382E">
            <w:pPr>
              <w:jc w:val="both"/>
            </w:pPr>
            <w:r>
              <w:t>Alimentación para pacientes con diabetes Bs. 20.000,00.</w:t>
            </w:r>
          </w:p>
          <w:p w:rsidR="0024382E" w:rsidRDefault="0024382E" w:rsidP="0024382E">
            <w:pPr>
              <w:jc w:val="both"/>
            </w:pPr>
            <w:r>
              <w:t>Uso de tiras, lancetas y glucómetros Bs. 23.800,00.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40A06" w:rsidTr="00E632FB">
        <w:tc>
          <w:tcPr>
            <w:tcW w:w="4414" w:type="dxa"/>
            <w:shd w:val="clear" w:color="auto" w:fill="BDD6EE" w:themeFill="accent1" w:themeFillTint="66"/>
          </w:tcPr>
          <w:p w:rsidR="00C40A06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632FB" w:rsidRPr="00C361B0">
              <w:rPr>
                <w:rFonts w:ascii="Arial" w:hAnsi="Arial" w:cs="Arial"/>
                <w:b/>
              </w:rPr>
              <w:t>PRESUPUESTO</w:t>
            </w:r>
          </w:p>
        </w:tc>
        <w:tc>
          <w:tcPr>
            <w:tcW w:w="4414" w:type="dxa"/>
          </w:tcPr>
          <w:p w:rsidR="00C40A06" w:rsidRDefault="0024382E">
            <w:r>
              <w:t>Bs. 73.160,00</w:t>
            </w:r>
          </w:p>
        </w:tc>
      </w:tr>
    </w:tbl>
    <w:p w:rsidR="006D76C2" w:rsidRDefault="006D76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7"/>
      </w:tblGrid>
      <w:tr w:rsidR="008D7C5C" w:rsidTr="008D7C5C">
        <w:trPr>
          <w:trHeight w:val="339"/>
        </w:trPr>
        <w:tc>
          <w:tcPr>
            <w:tcW w:w="4407" w:type="dxa"/>
            <w:shd w:val="clear" w:color="auto" w:fill="BDD6EE" w:themeFill="accent1" w:themeFillTint="66"/>
          </w:tcPr>
          <w:p w:rsidR="008D7C5C" w:rsidRPr="00C361B0" w:rsidRDefault="00C361B0" w:rsidP="00C361B0">
            <w:pPr>
              <w:rPr>
                <w:rFonts w:ascii="Arial" w:hAnsi="Arial" w:cs="Arial"/>
                <w:b/>
              </w:rPr>
            </w:pPr>
            <w:r w:rsidRPr="00C361B0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D7C5C" w:rsidRPr="00C361B0">
              <w:rPr>
                <w:rFonts w:ascii="Arial" w:hAnsi="Arial" w:cs="Arial"/>
                <w:b/>
              </w:rPr>
              <w:t>AREAS DE DESARROLLO</w:t>
            </w:r>
          </w:p>
        </w:tc>
      </w:tr>
    </w:tbl>
    <w:p w:rsidR="008D7C5C" w:rsidRDefault="008D7C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1899"/>
        <w:gridCol w:w="425"/>
        <w:gridCol w:w="2090"/>
        <w:gridCol w:w="1695"/>
        <w:gridCol w:w="512"/>
      </w:tblGrid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>Desarrollo Productivo</w:t>
            </w:r>
          </w:p>
        </w:tc>
        <w:tc>
          <w:tcPr>
            <w:tcW w:w="1899" w:type="dxa"/>
          </w:tcPr>
          <w:p w:rsidR="00D46397" w:rsidRDefault="00D46397">
            <w:r>
              <w:t>Comunidad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 w:val="restart"/>
            <w:shd w:val="clear" w:color="auto" w:fill="BDD6EE" w:themeFill="accent1" w:themeFillTint="66"/>
          </w:tcPr>
          <w:p w:rsidR="00183CC2" w:rsidRDefault="00183CC2"/>
          <w:p w:rsidR="00D46397" w:rsidRDefault="00D46397">
            <w:r>
              <w:t>Grupos vulnerables</w:t>
            </w:r>
          </w:p>
        </w:tc>
        <w:tc>
          <w:tcPr>
            <w:tcW w:w="1695" w:type="dxa"/>
          </w:tcPr>
          <w:p w:rsidR="00D46397" w:rsidRDefault="00D46397">
            <w:r>
              <w:t>Niños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 xml:space="preserve">Proveedores </w:t>
            </w:r>
          </w:p>
        </w:tc>
        <w:tc>
          <w:tcPr>
            <w:tcW w:w="1899" w:type="dxa"/>
          </w:tcPr>
          <w:p w:rsidR="00D46397" w:rsidRDefault="00D46397">
            <w:r>
              <w:t>Clientes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Mujer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shd w:val="clear" w:color="auto" w:fill="BDD6EE" w:themeFill="accent1" w:themeFillTint="66"/>
          </w:tcPr>
          <w:p w:rsidR="00D46397" w:rsidRDefault="00D46397">
            <w:r>
              <w:t xml:space="preserve">Fortalecimiento </w:t>
            </w:r>
          </w:p>
        </w:tc>
        <w:tc>
          <w:tcPr>
            <w:tcW w:w="1899" w:type="dxa"/>
          </w:tcPr>
          <w:p w:rsidR="00D46397" w:rsidRDefault="00D46397">
            <w:r>
              <w:t xml:space="preserve">Trabajo y empleo 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Adulto Mayor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 xml:space="preserve">Educación </w:t>
            </w:r>
          </w:p>
        </w:tc>
        <w:tc>
          <w:tcPr>
            <w:tcW w:w="1899" w:type="dxa"/>
          </w:tcPr>
          <w:p w:rsidR="00D46397" w:rsidRDefault="00D46397">
            <w:r>
              <w:t xml:space="preserve">Estudiantes 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shd w:val="clear" w:color="auto" w:fill="BDD6EE" w:themeFill="accent1" w:themeFillTint="66"/>
          </w:tcPr>
          <w:p w:rsidR="00D46397" w:rsidRDefault="00D46397">
            <w:r>
              <w:t>Comunidad</w:t>
            </w:r>
          </w:p>
        </w:tc>
        <w:tc>
          <w:tcPr>
            <w:tcW w:w="1695" w:type="dxa"/>
          </w:tcPr>
          <w:p w:rsidR="00D46397" w:rsidRDefault="00D46397">
            <w:r>
              <w:t>Comunidad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899" w:type="dxa"/>
          </w:tcPr>
          <w:p w:rsidR="00D46397" w:rsidRDefault="00D46397">
            <w:r>
              <w:t>Universitarios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shd w:val="clear" w:color="auto" w:fill="BDD6EE" w:themeFill="accent1" w:themeFillTint="66"/>
          </w:tcPr>
          <w:p w:rsidR="00D46397" w:rsidRDefault="00D46397">
            <w:r>
              <w:t>Donaciones</w:t>
            </w:r>
          </w:p>
        </w:tc>
        <w:tc>
          <w:tcPr>
            <w:tcW w:w="1695" w:type="dxa"/>
          </w:tcPr>
          <w:p w:rsidR="00D46397" w:rsidRDefault="00D46397">
            <w:r>
              <w:t>Varios</w:t>
            </w:r>
          </w:p>
        </w:tc>
        <w:tc>
          <w:tcPr>
            <w:tcW w:w="512" w:type="dxa"/>
          </w:tcPr>
          <w:p w:rsidR="00D46397" w:rsidRDefault="00D46397">
            <w:bookmarkStart w:id="0" w:name="_GoBack"/>
            <w:bookmarkEnd w:id="0"/>
          </w:p>
        </w:tc>
      </w:tr>
      <w:tr w:rsidR="00D46397" w:rsidTr="00D46397">
        <w:tc>
          <w:tcPr>
            <w:tcW w:w="2207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lastRenderedPageBreak/>
              <w:t xml:space="preserve">Salud y Nutrición </w:t>
            </w:r>
          </w:p>
        </w:tc>
        <w:tc>
          <w:tcPr>
            <w:tcW w:w="1899" w:type="dxa"/>
          </w:tcPr>
          <w:p w:rsidR="00D46397" w:rsidRDefault="00D46397">
            <w:r>
              <w:t>Niños y Mujeres</w:t>
            </w:r>
          </w:p>
        </w:tc>
        <w:tc>
          <w:tcPr>
            <w:tcW w:w="425" w:type="dxa"/>
          </w:tcPr>
          <w:p w:rsidR="00D46397" w:rsidRDefault="00D46397"/>
        </w:tc>
        <w:tc>
          <w:tcPr>
            <w:tcW w:w="2090" w:type="dxa"/>
            <w:vMerge w:val="restart"/>
            <w:shd w:val="clear" w:color="auto" w:fill="BDD6EE" w:themeFill="accent1" w:themeFillTint="66"/>
          </w:tcPr>
          <w:p w:rsidR="00D46397" w:rsidRDefault="00D46397">
            <w:r>
              <w:t>Medio Ambiente</w:t>
            </w:r>
          </w:p>
        </w:tc>
        <w:tc>
          <w:tcPr>
            <w:tcW w:w="1695" w:type="dxa"/>
          </w:tcPr>
          <w:p w:rsidR="00D46397" w:rsidRDefault="00D46397">
            <w:r>
              <w:t xml:space="preserve">Comunidad </w:t>
            </w:r>
          </w:p>
        </w:tc>
        <w:tc>
          <w:tcPr>
            <w:tcW w:w="512" w:type="dxa"/>
          </w:tcPr>
          <w:p w:rsidR="00D46397" w:rsidRDefault="00D46397"/>
        </w:tc>
      </w:tr>
      <w:tr w:rsidR="00D46397" w:rsidTr="00D46397">
        <w:tc>
          <w:tcPr>
            <w:tcW w:w="2207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899" w:type="dxa"/>
          </w:tcPr>
          <w:p w:rsidR="00D46397" w:rsidRDefault="00D46397">
            <w:r>
              <w:t>Comunidad</w:t>
            </w:r>
          </w:p>
        </w:tc>
        <w:tc>
          <w:tcPr>
            <w:tcW w:w="425" w:type="dxa"/>
          </w:tcPr>
          <w:p w:rsidR="00D46397" w:rsidRDefault="0024382E">
            <w:r>
              <w:t>X</w:t>
            </w:r>
          </w:p>
        </w:tc>
        <w:tc>
          <w:tcPr>
            <w:tcW w:w="2090" w:type="dxa"/>
            <w:vMerge/>
            <w:shd w:val="clear" w:color="auto" w:fill="BDD6EE" w:themeFill="accent1" w:themeFillTint="66"/>
          </w:tcPr>
          <w:p w:rsidR="00D46397" w:rsidRDefault="00D46397"/>
        </w:tc>
        <w:tc>
          <w:tcPr>
            <w:tcW w:w="1695" w:type="dxa"/>
          </w:tcPr>
          <w:p w:rsidR="00D46397" w:rsidRDefault="00D46397">
            <w:r>
              <w:t>Trabajadores</w:t>
            </w:r>
          </w:p>
        </w:tc>
        <w:tc>
          <w:tcPr>
            <w:tcW w:w="512" w:type="dxa"/>
          </w:tcPr>
          <w:p w:rsidR="00D46397" w:rsidRDefault="00D46397"/>
        </w:tc>
      </w:tr>
      <w:tr w:rsidR="00A80AC8" w:rsidTr="00D46397">
        <w:tc>
          <w:tcPr>
            <w:tcW w:w="2207" w:type="dxa"/>
            <w:shd w:val="clear" w:color="auto" w:fill="BDD6EE" w:themeFill="accent1" w:themeFillTint="66"/>
          </w:tcPr>
          <w:p w:rsidR="00A80AC8" w:rsidRDefault="00A80AC8">
            <w:r>
              <w:t>Seguridad Ciudadana</w:t>
            </w:r>
          </w:p>
        </w:tc>
        <w:tc>
          <w:tcPr>
            <w:tcW w:w="1899" w:type="dxa"/>
          </w:tcPr>
          <w:p w:rsidR="00A80AC8" w:rsidRDefault="00A80AC8">
            <w:r>
              <w:t>Comunidad</w:t>
            </w:r>
          </w:p>
        </w:tc>
        <w:tc>
          <w:tcPr>
            <w:tcW w:w="425" w:type="dxa"/>
          </w:tcPr>
          <w:p w:rsidR="00A80AC8" w:rsidRDefault="00A80AC8"/>
        </w:tc>
        <w:tc>
          <w:tcPr>
            <w:tcW w:w="2090" w:type="dxa"/>
            <w:shd w:val="clear" w:color="auto" w:fill="BDD6EE" w:themeFill="accent1" w:themeFillTint="66"/>
          </w:tcPr>
          <w:p w:rsidR="00A80AC8" w:rsidRDefault="00A80AC8">
            <w:r>
              <w:t xml:space="preserve">Cultura </w:t>
            </w:r>
          </w:p>
        </w:tc>
        <w:tc>
          <w:tcPr>
            <w:tcW w:w="1695" w:type="dxa"/>
          </w:tcPr>
          <w:p w:rsidR="00A80AC8" w:rsidRDefault="00A80AC8">
            <w:r>
              <w:t>Comunidad</w:t>
            </w:r>
          </w:p>
        </w:tc>
        <w:tc>
          <w:tcPr>
            <w:tcW w:w="512" w:type="dxa"/>
          </w:tcPr>
          <w:p w:rsidR="00A80AC8" w:rsidRDefault="00A80AC8"/>
        </w:tc>
      </w:tr>
    </w:tbl>
    <w:p w:rsidR="002164AF" w:rsidRDefault="002164AF"/>
    <w:p w:rsidR="00C361B0" w:rsidRDefault="00C361B0" w:rsidP="00C361B0">
      <w:pPr>
        <w:ind w:left="360"/>
      </w:pPr>
      <w:r>
        <w:t>* Información proporcionada por la sociedad comercial</w:t>
      </w:r>
    </w:p>
    <w:p w:rsidR="00C724AD" w:rsidRDefault="00C724AD"/>
    <w:sectPr w:rsidR="00C724AD" w:rsidSect="00375A08">
      <w:footerReference w:type="default" r:id="rId8"/>
      <w:pgSz w:w="12240" w:h="15840"/>
      <w:pgMar w:top="1417" w:right="1701" w:bottom="1417" w:left="1701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7C" w:rsidRDefault="00E3017C" w:rsidP="00375A08">
      <w:pPr>
        <w:spacing w:after="0" w:line="240" w:lineRule="auto"/>
      </w:pPr>
      <w:r>
        <w:separator/>
      </w:r>
    </w:p>
  </w:endnote>
  <w:endnote w:type="continuationSeparator" w:id="0">
    <w:p w:rsidR="00E3017C" w:rsidRDefault="00E3017C" w:rsidP="0037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A08" w:rsidRDefault="00375A08" w:rsidP="00375A08">
    <w:pPr>
      <w:pStyle w:val="Piedepgina"/>
      <w:tabs>
        <w:tab w:val="clear" w:pos="4419"/>
        <w:tab w:val="clear" w:pos="8838"/>
        <w:tab w:val="center" w:pos="4421"/>
        <w:tab w:val="right" w:pos="8789"/>
        <w:tab w:val="right" w:pos="8842"/>
      </w:tabs>
      <w:jc w:val="center"/>
      <w:rPr>
        <w:rFonts w:ascii="Garamond" w:hAnsi="Garamond" w:cs="Arial"/>
        <w:b/>
        <w:noProof/>
        <w:color w:val="44546A" w:themeColor="text2"/>
        <w:sz w:val="16"/>
        <w:szCs w:val="16"/>
      </w:rPr>
    </w:pPr>
    <w:r>
      <w:rPr>
        <w:rFonts w:ascii="Garamond" w:hAnsi="Garamond" w:cs="Arial"/>
        <w:b/>
        <w:i/>
        <w:szCs w:val="16"/>
      </w:rPr>
      <w:t>“</w:t>
    </w:r>
    <w:r w:rsidRPr="00A50157">
      <w:rPr>
        <w:rFonts w:ascii="Garamond" w:hAnsi="Garamond" w:cs="Arial"/>
        <w:b/>
        <w:i/>
        <w:szCs w:val="16"/>
      </w:rPr>
      <w:t>Trabajando juntos, trabajamos mejor”</w:t>
    </w:r>
  </w:p>
  <w:p w:rsidR="00375A08" w:rsidRDefault="00375A08" w:rsidP="00375A08">
    <w:pPr>
      <w:pStyle w:val="Piedepgina"/>
      <w:tabs>
        <w:tab w:val="clear" w:pos="4419"/>
        <w:tab w:val="clear" w:pos="8838"/>
        <w:tab w:val="center" w:pos="4421"/>
        <w:tab w:val="right" w:pos="8789"/>
        <w:tab w:val="right" w:pos="8842"/>
      </w:tabs>
      <w:rPr>
        <w:rFonts w:ascii="Garamond" w:hAnsi="Garamond" w:cs="Arial"/>
        <w:b/>
        <w:noProof/>
        <w:color w:val="44546A" w:themeColor="text2"/>
        <w:sz w:val="16"/>
        <w:szCs w:val="16"/>
      </w:rPr>
    </w:pPr>
    <w:r>
      <w:rPr>
        <w:rFonts w:ascii="Garamond" w:hAnsi="Garamond" w:cs="Arial"/>
        <w:b/>
        <w:noProof/>
        <w:color w:val="44546A" w:themeColor="text2"/>
        <w:sz w:val="16"/>
        <w:szCs w:val="16"/>
        <w:lang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2F8BC" wp14:editId="53AD18BD">
              <wp:simplePos x="0" y="0"/>
              <wp:positionH relativeFrom="column">
                <wp:posOffset>27305</wp:posOffset>
              </wp:positionH>
              <wp:positionV relativeFrom="paragraph">
                <wp:posOffset>33020</wp:posOffset>
              </wp:positionV>
              <wp:extent cx="559625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62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F0C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15pt;margin-top:2.6pt;width:44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" strokecolor="#44546a [3215]" strokeweight="1.5pt">
              <v:shadow color="#1f4d78 [1604]" opacity=".5" offset="1pt"/>
            </v:shape>
          </w:pict>
        </mc:Fallback>
      </mc:AlternateContent>
    </w:r>
  </w:p>
  <w:p w:rsidR="00375A08" w:rsidRDefault="00375A08" w:rsidP="00375A08">
    <w:pPr>
      <w:pStyle w:val="Piedepgina"/>
      <w:tabs>
        <w:tab w:val="right" w:pos="8789"/>
      </w:tabs>
      <w:jc w:val="center"/>
      <w:rPr>
        <w:rFonts w:ascii="Garamond" w:hAnsi="Garamond" w:cs="Arial"/>
        <w:b/>
        <w:color w:val="44546A" w:themeColor="text2"/>
        <w:sz w:val="16"/>
        <w:szCs w:val="16"/>
      </w:rPr>
    </w:pP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Dirección: Calle Batallón Colorados N° 24 – Edificio “El </w:t>
    </w:r>
    <w:proofErr w:type="gramStart"/>
    <w:r w:rsidRPr="00FC46AD">
      <w:rPr>
        <w:rFonts w:ascii="Garamond" w:hAnsi="Garamond" w:cs="Arial"/>
        <w:b/>
        <w:color w:val="44546A" w:themeColor="text2"/>
        <w:sz w:val="16"/>
        <w:szCs w:val="16"/>
      </w:rPr>
      <w:t>Cóndor”  Piso</w:t>
    </w:r>
    <w:proofErr w:type="gramEnd"/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 11 </w:t>
    </w:r>
  </w:p>
  <w:p w:rsidR="00375A08" w:rsidRPr="00494340" w:rsidRDefault="00375A08" w:rsidP="00375A08">
    <w:pPr>
      <w:pStyle w:val="Piedepgina"/>
      <w:tabs>
        <w:tab w:val="right" w:pos="8789"/>
      </w:tabs>
      <w:jc w:val="center"/>
    </w:pP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Teléfono y Fax: (591 - 2) 2150000 – 2152118 - 2152119 - </w:t>
    </w:r>
    <w:proofErr w:type="gramStart"/>
    <w:r w:rsidRPr="00FC46AD">
      <w:rPr>
        <w:rFonts w:ascii="Garamond" w:hAnsi="Garamond" w:cs="Arial"/>
        <w:b/>
        <w:color w:val="44546A" w:themeColor="text2"/>
        <w:sz w:val="16"/>
        <w:szCs w:val="16"/>
      </w:rPr>
      <w:t>2110779  Casilla</w:t>
    </w:r>
    <w:proofErr w:type="gramEnd"/>
    <w:r w:rsidRPr="00FC46AD">
      <w:rPr>
        <w:rFonts w:ascii="Garamond" w:hAnsi="Garamond" w:cs="Arial"/>
        <w:b/>
        <w:color w:val="44546A" w:themeColor="text2"/>
        <w:sz w:val="16"/>
        <w:szCs w:val="16"/>
      </w:rPr>
      <w:t>: 2228</w:t>
    </w:r>
    <w:r>
      <w:rPr>
        <w:rFonts w:ascii="Garamond" w:hAnsi="Garamond" w:cs="Arial"/>
        <w:b/>
        <w:color w:val="44546A" w:themeColor="text2"/>
        <w:sz w:val="16"/>
        <w:szCs w:val="16"/>
      </w:rPr>
      <w:t xml:space="preserve"> </w:t>
    </w:r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La Paz – Bolivia  </w:t>
    </w:r>
  </w:p>
  <w:p w:rsidR="00375A08" w:rsidRDefault="00375A08" w:rsidP="00375A08">
    <w:pPr>
      <w:pStyle w:val="Piedepgina"/>
      <w:tabs>
        <w:tab w:val="right" w:pos="8789"/>
      </w:tabs>
      <w:jc w:val="center"/>
      <w:rPr>
        <w:rFonts w:ascii="Garamond" w:hAnsi="Garamond" w:cs="Arial"/>
        <w:b/>
        <w:color w:val="44546A" w:themeColor="text2"/>
        <w:sz w:val="16"/>
        <w:szCs w:val="16"/>
      </w:rPr>
    </w:pPr>
    <w:proofErr w:type="spellStart"/>
    <w:r w:rsidRPr="00FC46AD">
      <w:rPr>
        <w:rFonts w:ascii="Garamond" w:hAnsi="Garamond" w:cs="Arial"/>
        <w:b/>
        <w:color w:val="44546A" w:themeColor="text2"/>
        <w:sz w:val="16"/>
        <w:szCs w:val="16"/>
      </w:rPr>
      <w:t>Pagina</w:t>
    </w:r>
    <w:proofErr w:type="spellEnd"/>
    <w:r w:rsidRPr="00FC46AD">
      <w:rPr>
        <w:rFonts w:ascii="Garamond" w:hAnsi="Garamond" w:cs="Arial"/>
        <w:b/>
        <w:color w:val="44546A" w:themeColor="text2"/>
        <w:sz w:val="16"/>
        <w:szCs w:val="16"/>
      </w:rPr>
      <w:t xml:space="preserve"> Web: www.autoridadempresas.gob.bo     E-mail: </w:t>
    </w:r>
    <w:hyperlink r:id="rId1" w:history="1">
      <w:r w:rsidRPr="005B77E5">
        <w:rPr>
          <w:rStyle w:val="Hipervnculo"/>
          <w:rFonts w:ascii="Garamond" w:hAnsi="Garamond" w:cs="Arial"/>
          <w:b/>
          <w:sz w:val="16"/>
          <w:szCs w:val="16"/>
        </w:rPr>
        <w:t>aemp@autoridadempresas.gob.bo</w:t>
      </w:r>
    </w:hyperlink>
  </w:p>
  <w:p w:rsidR="00375A08" w:rsidRDefault="00375A08" w:rsidP="00375A08"/>
  <w:p w:rsidR="00375A08" w:rsidRDefault="00375A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7C" w:rsidRDefault="00E3017C" w:rsidP="00375A08">
      <w:pPr>
        <w:spacing w:after="0" w:line="240" w:lineRule="auto"/>
      </w:pPr>
      <w:r>
        <w:separator/>
      </w:r>
    </w:p>
  </w:footnote>
  <w:footnote w:type="continuationSeparator" w:id="0">
    <w:p w:rsidR="00E3017C" w:rsidRDefault="00E3017C" w:rsidP="0037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AA"/>
    <w:multiLevelType w:val="hybridMultilevel"/>
    <w:tmpl w:val="AB1AAFA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5EF"/>
    <w:multiLevelType w:val="hybridMultilevel"/>
    <w:tmpl w:val="BF50D33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209"/>
    <w:multiLevelType w:val="hybridMultilevel"/>
    <w:tmpl w:val="F7C25EFA"/>
    <w:lvl w:ilvl="0" w:tplc="F66048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1282E"/>
    <w:multiLevelType w:val="hybridMultilevel"/>
    <w:tmpl w:val="25A6C9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A090B"/>
    <w:multiLevelType w:val="hybridMultilevel"/>
    <w:tmpl w:val="1278E5BA"/>
    <w:lvl w:ilvl="0" w:tplc="7CFEC4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64BC9"/>
    <w:multiLevelType w:val="hybridMultilevel"/>
    <w:tmpl w:val="D2B85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10B3E"/>
    <w:multiLevelType w:val="hybridMultilevel"/>
    <w:tmpl w:val="B6DC8B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27F17"/>
    <w:multiLevelType w:val="hybridMultilevel"/>
    <w:tmpl w:val="50961AF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7287B"/>
    <w:multiLevelType w:val="hybridMultilevel"/>
    <w:tmpl w:val="4DB0E5E6"/>
    <w:lvl w:ilvl="0" w:tplc="556C63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C775D"/>
    <w:multiLevelType w:val="hybridMultilevel"/>
    <w:tmpl w:val="DDC8FF7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4DE"/>
    <w:multiLevelType w:val="hybridMultilevel"/>
    <w:tmpl w:val="225ECE60"/>
    <w:lvl w:ilvl="0" w:tplc="ED6848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B7F0C"/>
    <w:multiLevelType w:val="hybridMultilevel"/>
    <w:tmpl w:val="856CEF1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17525"/>
    <w:multiLevelType w:val="hybridMultilevel"/>
    <w:tmpl w:val="9E7A17A6"/>
    <w:lvl w:ilvl="0" w:tplc="5546F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12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C2"/>
    <w:rsid w:val="00090118"/>
    <w:rsid w:val="000A1868"/>
    <w:rsid w:val="00133F37"/>
    <w:rsid w:val="00183CC2"/>
    <w:rsid w:val="00187499"/>
    <w:rsid w:val="001D6531"/>
    <w:rsid w:val="002164AF"/>
    <w:rsid w:val="0024382E"/>
    <w:rsid w:val="00263687"/>
    <w:rsid w:val="00265174"/>
    <w:rsid w:val="00315EC7"/>
    <w:rsid w:val="00371AC9"/>
    <w:rsid w:val="00375A08"/>
    <w:rsid w:val="003C7204"/>
    <w:rsid w:val="0041069E"/>
    <w:rsid w:val="00497989"/>
    <w:rsid w:val="004C7352"/>
    <w:rsid w:val="005C638A"/>
    <w:rsid w:val="0062744D"/>
    <w:rsid w:val="006843F3"/>
    <w:rsid w:val="006D76C2"/>
    <w:rsid w:val="00762718"/>
    <w:rsid w:val="008D7C5C"/>
    <w:rsid w:val="00955F9B"/>
    <w:rsid w:val="00A6283E"/>
    <w:rsid w:val="00A80AC8"/>
    <w:rsid w:val="00B040C2"/>
    <w:rsid w:val="00B73ABE"/>
    <w:rsid w:val="00BC6EE0"/>
    <w:rsid w:val="00C361B0"/>
    <w:rsid w:val="00C40A06"/>
    <w:rsid w:val="00C724AD"/>
    <w:rsid w:val="00C86E8F"/>
    <w:rsid w:val="00CD2AA6"/>
    <w:rsid w:val="00D46397"/>
    <w:rsid w:val="00D55BEA"/>
    <w:rsid w:val="00DD5F23"/>
    <w:rsid w:val="00E3017C"/>
    <w:rsid w:val="00E3523C"/>
    <w:rsid w:val="00E632FB"/>
    <w:rsid w:val="00E8237C"/>
    <w:rsid w:val="00F10AA2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D4B1B6"/>
  <w15:chartTrackingRefBased/>
  <w15:docId w15:val="{33846D2E-9F0A-4BD7-8AE9-2676E08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79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A08"/>
  </w:style>
  <w:style w:type="paragraph" w:styleId="Piedepgina">
    <w:name w:val="footer"/>
    <w:basedOn w:val="Normal"/>
    <w:link w:val="PiedepginaCar"/>
    <w:uiPriority w:val="99"/>
    <w:unhideWhenUsed/>
    <w:rsid w:val="00375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A08"/>
  </w:style>
  <w:style w:type="character" w:styleId="Hipervnculo">
    <w:name w:val="Hyperlink"/>
    <w:basedOn w:val="Fuentedeprrafopredeter"/>
    <w:uiPriority w:val="99"/>
    <w:unhideWhenUsed/>
    <w:rsid w:val="00375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emp@autoridadempresas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2019-11-18T21:42:00Z</dcterms:created>
  <dcterms:modified xsi:type="dcterms:W3CDTF">2019-11-18T21:53:00Z</dcterms:modified>
</cp:coreProperties>
</file>